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sz w:val="40"/>
          <w:szCs w:val="40"/>
          <w:u w:val="single"/>
        </w:rPr>
      </w:pPr>
      <w:r>
        <w:rPr>
          <w:rFonts w:cs="Arial" w:ascii="Arial" w:hAnsi="Arial"/>
          <w:b/>
          <w:bCs/>
          <w:sz w:val="40"/>
          <w:szCs w:val="40"/>
          <w:u w:val="single"/>
        </w:rPr>
        <w:t>PITCHCOMBE</w:t>
      </w:r>
      <w:r>
        <w:rPr>
          <w:rFonts w:cs="Arial" w:ascii="Arial" w:hAnsi="Arial"/>
          <w:b/>
          <w:bCs/>
          <w:sz w:val="40"/>
          <w:szCs w:val="40"/>
          <w:u w:val="single"/>
        </w:rPr>
        <w:t xml:space="preserve"> PARISH COUNCIL</w:t>
      </w:r>
    </w:p>
    <w:p>
      <w:pPr>
        <w:pStyle w:val="Normal"/>
        <w:jc w:val="center"/>
        <w:rPr>
          <w:rFonts w:ascii="Arial" w:hAnsi="Arial" w:cs="Arial"/>
          <w:b/>
          <w:bCs/>
          <w:sz w:val="40"/>
          <w:szCs w:val="40"/>
          <w:u w:val="single"/>
        </w:rPr>
      </w:pPr>
      <w:r>
        <w:rPr>
          <w:rFonts w:cs="Arial" w:ascii="Arial" w:hAnsi="Arial"/>
          <w:b/>
          <w:bCs/>
          <w:sz w:val="40"/>
          <w:szCs w:val="40"/>
          <w:u w:val="single"/>
        </w:rPr>
        <w:t>CASUAL VACANCIES (TWO)</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8"/>
          <w:szCs w:val="28"/>
        </w:rPr>
      </w:pPr>
      <w:r>
        <w:rPr>
          <w:rFonts w:cs="Arial" w:ascii="Arial" w:hAnsi="Arial"/>
          <w:sz w:val="28"/>
          <w:szCs w:val="28"/>
        </w:rPr>
        <w:t xml:space="preserve">There is currently two vacancies on the Parish Council for a Councillor. </w:t>
      </w:r>
    </w:p>
    <w:p>
      <w:pPr>
        <w:pStyle w:val="Normal"/>
        <w:rPr>
          <w:rFonts w:ascii="Arial" w:hAnsi="Arial" w:cs="Arial"/>
          <w:sz w:val="28"/>
          <w:szCs w:val="28"/>
        </w:rPr>
      </w:pPr>
      <w:r>
        <w:rPr>
          <w:rFonts w:cs="Arial" w:ascii="Arial" w:hAnsi="Arial"/>
          <w:sz w:val="28"/>
          <w:szCs w:val="28"/>
        </w:rPr>
        <w:t>A</w:t>
      </w:r>
      <w:r>
        <w:rPr>
          <w:rFonts w:cs="Arial" w:ascii="Arial" w:hAnsi="Arial"/>
          <w:sz w:val="28"/>
          <w:szCs w:val="28"/>
        </w:rPr>
        <w:t xml:space="preserve"> Parish Council is the lowest tier of Local Government and undertakes many functions including planning consultation, grant provisions, allotments and Highway suggestions.  The Council normally </w:t>
      </w:r>
      <w:r>
        <w:rPr>
          <w:rFonts w:cs="Arial" w:ascii="Arial" w:hAnsi="Arial"/>
          <w:sz w:val="28"/>
          <w:szCs w:val="28"/>
        </w:rPr>
        <w:t xml:space="preserve">meet between 4 and 6 times a year, generally </w:t>
      </w:r>
      <w:r>
        <w:rPr>
          <w:rFonts w:cs="Arial" w:ascii="Arial" w:hAnsi="Arial"/>
          <w:sz w:val="28"/>
          <w:szCs w:val="28"/>
        </w:rPr>
        <w:t xml:space="preserve">on the </w:t>
      </w:r>
      <w:r>
        <w:rPr>
          <w:rFonts w:cs="Arial" w:ascii="Arial" w:hAnsi="Arial"/>
          <w:sz w:val="28"/>
          <w:szCs w:val="28"/>
        </w:rPr>
        <w:t>4</w:t>
      </w:r>
      <w:r>
        <w:rPr>
          <w:rFonts w:cs="Arial" w:ascii="Arial" w:hAnsi="Arial"/>
          <w:sz w:val="28"/>
          <w:szCs w:val="28"/>
          <w:vertAlign w:val="superscript"/>
        </w:rPr>
        <w:t>th</w:t>
      </w:r>
      <w:r>
        <w:rPr>
          <w:rFonts w:cs="Arial" w:ascii="Arial" w:hAnsi="Arial"/>
          <w:sz w:val="28"/>
          <w:szCs w:val="28"/>
        </w:rPr>
        <w:t xml:space="preserve"> Thursday</w:t>
      </w:r>
      <w:r>
        <w:rPr>
          <w:rFonts w:cs="Arial" w:ascii="Arial" w:hAnsi="Arial"/>
          <w:sz w:val="28"/>
          <w:szCs w:val="28"/>
        </w:rPr>
        <w:t xml:space="preserve"> of </w:t>
      </w:r>
      <w:r>
        <w:rPr>
          <w:rFonts w:cs="Arial" w:ascii="Arial" w:hAnsi="Arial"/>
          <w:sz w:val="28"/>
          <w:szCs w:val="28"/>
        </w:rPr>
        <w:t>the</w:t>
      </w:r>
      <w:r>
        <w:rPr>
          <w:rFonts w:cs="Arial" w:ascii="Arial" w:hAnsi="Arial"/>
          <w:sz w:val="28"/>
          <w:szCs w:val="28"/>
        </w:rPr>
        <w:t xml:space="preserve"> month.</w:t>
      </w:r>
    </w:p>
    <w:p>
      <w:pPr>
        <w:pStyle w:val="Normal"/>
        <w:rPr>
          <w:rFonts w:ascii="Arial" w:hAnsi="Arial" w:cs="Arial"/>
          <w:sz w:val="28"/>
          <w:szCs w:val="28"/>
        </w:rPr>
      </w:pPr>
      <w:r>
        <w:rPr>
          <w:rFonts w:cs="Arial" w:ascii="Arial" w:hAnsi="Arial"/>
          <w:sz w:val="28"/>
          <w:szCs w:val="28"/>
        </w:rPr>
        <w:t xml:space="preserve">A person co-opted to fill a casual vacancy on the Parish Council must fulfil the same criteria as a person being formally nominated for a candidate at an election. The person must either be on the current Register of Electors for </w:t>
      </w:r>
      <w:r>
        <w:rPr>
          <w:rFonts w:cs="Arial" w:ascii="Arial" w:hAnsi="Arial"/>
          <w:sz w:val="28"/>
          <w:szCs w:val="28"/>
        </w:rPr>
        <w:t>Pitchcombe</w:t>
      </w:r>
      <w:r>
        <w:rPr>
          <w:rFonts w:cs="Arial" w:ascii="Arial" w:hAnsi="Arial"/>
          <w:sz w:val="28"/>
          <w:szCs w:val="28"/>
        </w:rPr>
        <w:t xml:space="preserve"> and/or during the previous 12 months prior to appointment by co-option, either have occupied as owner or tenant any land or premises in the parish, or had their principal or only place of work in the parish, or have resided either in the parish or within 3 miles of the parish boundary. </w:t>
      </w:r>
    </w:p>
    <w:p>
      <w:pPr>
        <w:pStyle w:val="Normal"/>
        <w:rPr>
          <w:rFonts w:ascii="Arial" w:hAnsi="Arial" w:cs="Arial"/>
          <w:sz w:val="28"/>
          <w:szCs w:val="28"/>
        </w:rPr>
      </w:pPr>
      <w:r>
        <w:rPr>
          <w:rFonts w:cs="Arial" w:ascii="Arial" w:hAnsi="Arial"/>
          <w:sz w:val="28"/>
          <w:szCs w:val="28"/>
        </w:rPr>
        <w:t>The person should also not be disqualified for election under Section 80 of the Local Government Act 1972. Broadly, this relates to holding a paid office under the Town Council, bankruptcy, having been sentenced to a term of imprisonment of not less than 3 months without the option of a fine during the 5 years preceding the co-option, or being disqualified under any enactment relating to corrupt or illegal practices.</w:t>
      </w:r>
    </w:p>
    <w:p>
      <w:pPr>
        <w:pStyle w:val="Normal"/>
        <w:rPr>
          <w:rFonts w:ascii="Arial" w:hAnsi="Arial" w:cs="Arial"/>
          <w:sz w:val="28"/>
          <w:szCs w:val="28"/>
        </w:rPr>
      </w:pPr>
      <w:r>
        <w:rPr>
          <w:rFonts w:cs="Arial" w:ascii="Arial" w:hAnsi="Arial"/>
          <w:sz w:val="28"/>
          <w:szCs w:val="28"/>
        </w:rPr>
        <w:t xml:space="preserve">Any interested persons are asked to contact the Clerk to Parish Council in the first instance by email: </w:t>
      </w:r>
      <w:r>
        <w:rPr>
          <w:rStyle w:val="Hyperlink"/>
          <w:rFonts w:cs="Arial" w:ascii="Arial" w:hAnsi="Arial"/>
          <w:sz w:val="28"/>
          <w:szCs w:val="28"/>
        </w:rPr>
        <w:t>pitchcombepc@gmail.com</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Dated this day 7</w:t>
      </w:r>
      <w:r>
        <w:rPr>
          <w:rFonts w:cs="Arial" w:ascii="Arial" w:hAnsi="Arial"/>
          <w:sz w:val="28"/>
          <w:szCs w:val="28"/>
          <w:vertAlign w:val="superscript"/>
        </w:rPr>
        <w:t>th</w:t>
      </w:r>
      <w:r>
        <w:rPr>
          <w:rFonts w:cs="Arial" w:ascii="Arial" w:hAnsi="Arial"/>
          <w:sz w:val="28"/>
          <w:szCs w:val="28"/>
        </w:rPr>
        <w:t xml:space="preserve"> May 2024</w:t>
      </w:r>
    </w:p>
    <w:p>
      <w:pPr>
        <w:pStyle w:val="Normal"/>
        <w:rPr>
          <w:rFonts w:ascii="Arial" w:hAnsi="Arial" w:cs="Arial"/>
          <w:sz w:val="28"/>
          <w:szCs w:val="28"/>
        </w:rPr>
      </w:pPr>
      <w:r>
        <w:rPr/>
      </w:r>
    </w:p>
    <w:p>
      <w:pPr>
        <w:pStyle w:val="Normal"/>
        <w:rPr>
          <w:rFonts w:ascii="Arial" w:hAnsi="Arial" w:cs="Arial"/>
          <w:sz w:val="28"/>
          <w:szCs w:val="28"/>
        </w:rPr>
      </w:pPr>
      <w:r>
        <w:rPr>
          <w:rFonts w:cs="Arial" w:ascii="Arial" w:hAnsi="Arial"/>
          <w:sz w:val="28"/>
          <w:szCs w:val="28"/>
        </w:rPr>
        <w:t>Tracy Slator</w:t>
      </w:r>
    </w:p>
    <w:p>
      <w:pPr>
        <w:pStyle w:val="Normal"/>
        <w:rPr>
          <w:rFonts w:ascii="Arial" w:hAnsi="Arial" w:cs="Arial"/>
          <w:sz w:val="28"/>
          <w:szCs w:val="28"/>
        </w:rPr>
      </w:pPr>
      <w:r>
        <w:rPr>
          <w:rFonts w:cs="Arial" w:ascii="Arial" w:hAnsi="Arial"/>
          <w:sz w:val="28"/>
          <w:szCs w:val="28"/>
        </w:rPr>
        <w:t>Clerk</w:t>
      </w:r>
    </w:p>
    <w:p>
      <w:pPr>
        <w:pStyle w:val="Normal"/>
        <w:rPr/>
      </w:pPr>
      <w:r>
        <w:rPr/>
      </w:r>
    </w:p>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57b39"/>
    <w:rPr>
      <w:color w:themeColor="hyperlink" w:val="0563C1"/>
      <w:u w:val="single"/>
    </w:rPr>
  </w:style>
  <w:style w:type="character" w:styleId="UnresolvedMention">
    <w:name w:val="Unresolved Mention"/>
    <w:basedOn w:val="DefaultParagraphFont"/>
    <w:uiPriority w:val="99"/>
    <w:semiHidden/>
    <w:unhideWhenUsed/>
    <w:qFormat/>
    <w:rsid w:val="00b57b39"/>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LibreOffice/24.2.2.2$Windows_X86_64 LibreOffice_project/d56cc158d8a96260b836f100ef4b4ef25d6f1a01</Application>
  <AppVersion>15.0000</AppVersion>
  <Pages>1</Pages>
  <Words>252</Words>
  <Characters>1266</Characters>
  <CharactersWithSpaces>1511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2024-05-03T10:08:00Z</dcterms:created>
  <dc:creator>Painswick Parish Council</dc:creator>
  <dc:description/>
  <dc:language>en-GB</dc:language>
  <cp:lastModifiedBy/>
  <dcterms:modified xsi:type="dcterms:W3CDTF">2024-05-07T14:11:13Z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